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8E4D" w14:textId="77777777" w:rsidR="00BF1832" w:rsidRPr="00BF1832" w:rsidRDefault="00BF1832" w:rsidP="00BF1832">
      <w:pPr>
        <w:shd w:val="clear" w:color="auto" w:fill="F4F4F4"/>
        <w:spacing w:line="240" w:lineRule="auto"/>
        <w:rPr>
          <w:rFonts w:ascii="Open Sans" w:eastAsia="Times New Roman" w:hAnsi="Open Sans" w:cs="Open Sans"/>
          <w:color w:val="000000"/>
          <w:sz w:val="24"/>
          <w:szCs w:val="24"/>
        </w:rPr>
      </w:pPr>
      <w:r w:rsidRPr="00BF1832">
        <w:rPr>
          <w:rFonts w:ascii="inherit" w:eastAsia="Times New Roman" w:hAnsi="inherit" w:cs="Open Sans"/>
          <w:b/>
          <w:bCs/>
          <w:color w:val="000000"/>
          <w:sz w:val="20"/>
          <w:szCs w:val="20"/>
          <w:bdr w:val="none" w:sz="0" w:space="0" w:color="auto" w:frame="1"/>
        </w:rPr>
        <w:t>In 3-4 paragraphs discuss your reaction to the last paragraph in the Preface on page XIV and answer the following questions:</w:t>
      </w:r>
    </w:p>
    <w:p w14:paraId="4E20DBD7" w14:textId="77777777" w:rsidR="00BF1832" w:rsidRPr="00BF1832" w:rsidRDefault="00BF1832" w:rsidP="00BF1832">
      <w:pPr>
        <w:numPr>
          <w:ilvl w:val="0"/>
          <w:numId w:val="5"/>
        </w:numPr>
        <w:shd w:val="clear" w:color="auto" w:fill="F4F4F4"/>
        <w:spacing w:after="0" w:line="240" w:lineRule="auto"/>
        <w:rPr>
          <w:rFonts w:ascii="inherit" w:eastAsia="Times New Roman" w:hAnsi="inherit" w:cs="Open Sans"/>
          <w:color w:val="000000"/>
          <w:sz w:val="20"/>
          <w:szCs w:val="20"/>
        </w:rPr>
      </w:pPr>
      <w:r w:rsidRPr="00BF1832">
        <w:rPr>
          <w:rFonts w:ascii="inherit" w:eastAsia="Times New Roman" w:hAnsi="inherit" w:cs="Open Sans"/>
          <w:color w:val="000000"/>
          <w:sz w:val="20"/>
          <w:szCs w:val="20"/>
        </w:rPr>
        <w:t>Have you seen any examples of what the author describes?</w:t>
      </w:r>
    </w:p>
    <w:p w14:paraId="5D9EA5F7" w14:textId="77777777" w:rsidR="00BF1832" w:rsidRPr="00BF1832" w:rsidRDefault="00BF1832" w:rsidP="00BF1832">
      <w:pPr>
        <w:numPr>
          <w:ilvl w:val="0"/>
          <w:numId w:val="5"/>
        </w:numPr>
        <w:shd w:val="clear" w:color="auto" w:fill="F4F4F4"/>
        <w:spacing w:after="0" w:line="240" w:lineRule="auto"/>
        <w:rPr>
          <w:rFonts w:ascii="inherit" w:eastAsia="Times New Roman" w:hAnsi="inherit" w:cs="Open Sans"/>
          <w:color w:val="000000"/>
          <w:sz w:val="20"/>
          <w:szCs w:val="20"/>
        </w:rPr>
      </w:pPr>
      <w:r w:rsidRPr="00BF1832">
        <w:rPr>
          <w:rFonts w:ascii="inherit" w:eastAsia="Times New Roman" w:hAnsi="inherit" w:cs="Open Sans"/>
          <w:color w:val="000000"/>
          <w:sz w:val="20"/>
          <w:szCs w:val="20"/>
        </w:rPr>
        <w:t xml:space="preserve">Have you witnessed where organizations developed a plan but lacked the resources and budgets to </w:t>
      </w:r>
      <w:proofErr w:type="gramStart"/>
      <w:r w:rsidRPr="00BF1832">
        <w:rPr>
          <w:rFonts w:ascii="inherit" w:eastAsia="Times New Roman" w:hAnsi="inherit" w:cs="Open Sans"/>
          <w:color w:val="000000"/>
          <w:sz w:val="20"/>
          <w:szCs w:val="20"/>
        </w:rPr>
        <w:t>properly train</w:t>
      </w:r>
      <w:proofErr w:type="gramEnd"/>
      <w:r w:rsidRPr="00BF1832">
        <w:rPr>
          <w:rFonts w:ascii="inherit" w:eastAsia="Times New Roman" w:hAnsi="inherit" w:cs="Open Sans"/>
          <w:color w:val="000000"/>
          <w:sz w:val="20"/>
          <w:szCs w:val="20"/>
        </w:rPr>
        <w:t xml:space="preserve"> their staff and carry out their plan?</w:t>
      </w:r>
    </w:p>
    <w:p w14:paraId="2A51CCEC" w14:textId="77777777" w:rsidR="00BF1832" w:rsidRPr="00BF1832" w:rsidRDefault="00BF1832" w:rsidP="00BF1832">
      <w:pPr>
        <w:numPr>
          <w:ilvl w:val="0"/>
          <w:numId w:val="5"/>
        </w:numPr>
        <w:shd w:val="clear" w:color="auto" w:fill="F4F4F4"/>
        <w:spacing w:after="0" w:line="240" w:lineRule="auto"/>
        <w:rPr>
          <w:rFonts w:ascii="inherit" w:eastAsia="Times New Roman" w:hAnsi="inherit" w:cs="Open Sans"/>
          <w:color w:val="000000"/>
          <w:sz w:val="20"/>
          <w:szCs w:val="20"/>
        </w:rPr>
      </w:pPr>
      <w:r w:rsidRPr="00BF1832">
        <w:rPr>
          <w:rFonts w:ascii="inherit" w:eastAsia="Times New Roman" w:hAnsi="inherit" w:cs="Open Sans"/>
          <w:color w:val="000000"/>
          <w:sz w:val="20"/>
          <w:szCs w:val="20"/>
        </w:rPr>
        <w:t>What role do you see volunteers having in organizations and agencies that lack the funding to be fully staffed to provide services to children and youth?</w:t>
      </w:r>
    </w:p>
    <w:p w14:paraId="1F2F4B8F" w14:textId="77777777" w:rsidR="00BF1832" w:rsidRPr="00BF1832" w:rsidRDefault="00BF1832" w:rsidP="00BF1832">
      <w:pPr>
        <w:numPr>
          <w:ilvl w:val="0"/>
          <w:numId w:val="5"/>
        </w:numPr>
        <w:shd w:val="clear" w:color="auto" w:fill="F4F4F4"/>
        <w:spacing w:after="0" w:line="240" w:lineRule="auto"/>
        <w:rPr>
          <w:rFonts w:ascii="inherit" w:eastAsia="Times New Roman" w:hAnsi="inherit" w:cs="Open Sans"/>
          <w:color w:val="000000"/>
          <w:sz w:val="20"/>
          <w:szCs w:val="20"/>
        </w:rPr>
      </w:pPr>
      <w:r w:rsidRPr="00BF1832">
        <w:rPr>
          <w:rFonts w:ascii="inherit" w:eastAsia="Times New Roman" w:hAnsi="inherit" w:cs="Open Sans"/>
          <w:color w:val="000000"/>
          <w:sz w:val="20"/>
          <w:szCs w:val="20"/>
        </w:rPr>
        <w:t>Have you had experience working with volunteers or serving as a volunteer yourself?</w:t>
      </w:r>
    </w:p>
    <w:p w14:paraId="74726DE9" w14:textId="77777777" w:rsidR="00BF1832" w:rsidRPr="00BF1832" w:rsidRDefault="00BF1832" w:rsidP="00BF1832">
      <w:pPr>
        <w:shd w:val="clear" w:color="auto" w:fill="F4F4F4"/>
        <w:spacing w:line="240" w:lineRule="auto"/>
        <w:rPr>
          <w:rFonts w:ascii="Open Sans" w:eastAsia="Times New Roman" w:hAnsi="Open Sans" w:cs="Open Sans"/>
          <w:color w:val="000000"/>
          <w:sz w:val="24"/>
          <w:szCs w:val="24"/>
        </w:rPr>
      </w:pPr>
      <w:r w:rsidRPr="00BF1832">
        <w:rPr>
          <w:rFonts w:ascii="inherit" w:eastAsia="Times New Roman" w:hAnsi="inherit" w:cs="Open Sans"/>
          <w:b/>
          <w:bCs/>
          <w:color w:val="000000"/>
          <w:sz w:val="20"/>
          <w:szCs w:val="20"/>
          <w:bdr w:val="none" w:sz="0" w:space="0" w:color="auto" w:frame="1"/>
        </w:rPr>
        <w:t>Discussion Board Requirements:</w:t>
      </w:r>
    </w:p>
    <w:p w14:paraId="44CFC64D" w14:textId="77777777" w:rsidR="00BF1832" w:rsidRDefault="00BF1832" w:rsidP="000C465E">
      <w:pPr>
        <w:shd w:val="clear" w:color="auto" w:fill="F4F4F4"/>
        <w:spacing w:line="240" w:lineRule="auto"/>
        <w:rPr>
          <w:rFonts w:ascii="inherit" w:eastAsia="Times New Roman" w:hAnsi="inherit" w:cs="Open Sans"/>
          <w:b/>
          <w:bCs/>
          <w:color w:val="000000"/>
          <w:sz w:val="20"/>
          <w:szCs w:val="20"/>
          <w:bdr w:val="none" w:sz="0" w:space="0" w:color="auto" w:frame="1"/>
        </w:rPr>
      </w:pPr>
    </w:p>
    <w:p w14:paraId="3710557D" w14:textId="77777777" w:rsidR="00BF1832" w:rsidRDefault="00BF1832" w:rsidP="000C465E">
      <w:pPr>
        <w:shd w:val="clear" w:color="auto" w:fill="F4F4F4"/>
        <w:spacing w:line="240" w:lineRule="auto"/>
        <w:rPr>
          <w:rFonts w:ascii="inherit" w:eastAsia="Times New Roman" w:hAnsi="inherit" w:cs="Open Sans"/>
          <w:b/>
          <w:bCs/>
          <w:color w:val="000000"/>
          <w:sz w:val="20"/>
          <w:szCs w:val="20"/>
          <w:bdr w:val="none" w:sz="0" w:space="0" w:color="auto" w:frame="1"/>
        </w:rPr>
      </w:pPr>
    </w:p>
    <w:p w14:paraId="60B3D5DD" w14:textId="71F74B4A" w:rsidR="000C465E" w:rsidRPr="000C465E" w:rsidRDefault="000C465E" w:rsidP="000C465E">
      <w:pPr>
        <w:shd w:val="clear" w:color="auto" w:fill="F4F4F4"/>
        <w:spacing w:line="240" w:lineRule="auto"/>
        <w:rPr>
          <w:rFonts w:ascii="Open Sans" w:eastAsia="Times New Roman" w:hAnsi="Open Sans" w:cs="Open Sans"/>
          <w:color w:val="000000"/>
          <w:sz w:val="24"/>
          <w:szCs w:val="24"/>
        </w:rPr>
      </w:pPr>
      <w:r w:rsidRPr="000C465E">
        <w:rPr>
          <w:rFonts w:ascii="inherit" w:eastAsia="Times New Roman" w:hAnsi="inherit" w:cs="Open Sans"/>
          <w:b/>
          <w:bCs/>
          <w:color w:val="000000"/>
          <w:sz w:val="20"/>
          <w:szCs w:val="20"/>
          <w:bdr w:val="none" w:sz="0" w:space="0" w:color="auto" w:frame="1"/>
        </w:rPr>
        <w:t>In 3-4 paragraphs use the information presented in Chapters 1 and 2 of your text and discuss:</w:t>
      </w:r>
    </w:p>
    <w:p w14:paraId="6E205D9E" w14:textId="77777777" w:rsidR="000C465E" w:rsidRPr="000C465E" w:rsidRDefault="000C465E" w:rsidP="000C465E">
      <w:pPr>
        <w:numPr>
          <w:ilvl w:val="0"/>
          <w:numId w:val="1"/>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 xml:space="preserve">Your experience in working with and observing children ages 6-8 </w:t>
      </w:r>
      <w:proofErr w:type="gramStart"/>
      <w:r w:rsidRPr="000C465E">
        <w:rPr>
          <w:rFonts w:ascii="inherit" w:eastAsia="Times New Roman" w:hAnsi="inherit" w:cs="Open Sans"/>
          <w:color w:val="000000"/>
          <w:sz w:val="20"/>
          <w:szCs w:val="20"/>
        </w:rPr>
        <w:t>years-old</w:t>
      </w:r>
      <w:proofErr w:type="gramEnd"/>
      <w:r w:rsidRPr="000C465E">
        <w:rPr>
          <w:rFonts w:ascii="inherit" w:eastAsia="Times New Roman" w:hAnsi="inherit" w:cs="Open Sans"/>
          <w:color w:val="000000"/>
          <w:sz w:val="20"/>
          <w:szCs w:val="20"/>
        </w:rPr>
        <w:t>.</w:t>
      </w:r>
    </w:p>
    <w:p w14:paraId="6AB46A89" w14:textId="77777777" w:rsidR="000C465E" w:rsidRPr="000C465E" w:rsidRDefault="000C465E" w:rsidP="000C465E">
      <w:pPr>
        <w:shd w:val="clear" w:color="auto" w:fill="F4F4F4"/>
        <w:spacing w:line="240" w:lineRule="auto"/>
        <w:rPr>
          <w:rFonts w:ascii="Open Sans" w:eastAsia="Times New Roman" w:hAnsi="Open Sans" w:cs="Open Sans"/>
          <w:color w:val="000000"/>
          <w:sz w:val="24"/>
          <w:szCs w:val="24"/>
        </w:rPr>
      </w:pPr>
      <w:r w:rsidRPr="000C465E">
        <w:rPr>
          <w:rFonts w:ascii="inherit" w:eastAsia="Times New Roman" w:hAnsi="inherit" w:cs="Open Sans"/>
          <w:b/>
          <w:bCs/>
          <w:color w:val="000000"/>
          <w:sz w:val="20"/>
          <w:szCs w:val="20"/>
          <w:bdr w:val="none" w:sz="0" w:space="0" w:color="auto" w:frame="1"/>
        </w:rPr>
        <w:t>Discussion Board Requirements:</w:t>
      </w:r>
    </w:p>
    <w:p w14:paraId="2667F897" w14:textId="77777777" w:rsidR="000C465E" w:rsidRPr="000C465E" w:rsidRDefault="000C465E" w:rsidP="000C465E">
      <w:pPr>
        <w:numPr>
          <w:ilvl w:val="0"/>
          <w:numId w:val="2"/>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The initial posting is due Thursday. Responses are due Saturday.</w:t>
      </w:r>
    </w:p>
    <w:p w14:paraId="7DB88521" w14:textId="77777777" w:rsidR="000C465E" w:rsidRPr="000C465E" w:rsidRDefault="000C465E" w:rsidP="000C465E">
      <w:pPr>
        <w:numPr>
          <w:ilvl w:val="0"/>
          <w:numId w:val="2"/>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The initial post </w:t>
      </w:r>
      <w:r w:rsidRPr="000C465E">
        <w:rPr>
          <w:rFonts w:ascii="inherit" w:eastAsia="Times New Roman" w:hAnsi="inherit" w:cs="Open Sans"/>
          <w:b/>
          <w:bCs/>
          <w:color w:val="000000"/>
          <w:sz w:val="20"/>
          <w:szCs w:val="20"/>
          <w:bdr w:val="none" w:sz="0" w:space="0" w:color="auto" w:frame="1"/>
        </w:rPr>
        <w:t>must</w:t>
      </w:r>
      <w:r w:rsidRPr="000C465E">
        <w:rPr>
          <w:rFonts w:ascii="inherit" w:eastAsia="Times New Roman" w:hAnsi="inherit" w:cs="Open Sans"/>
          <w:color w:val="000000"/>
          <w:sz w:val="20"/>
          <w:szCs w:val="20"/>
        </w:rPr>
        <w:t> be 3-4 paragraphs in length.</w:t>
      </w:r>
    </w:p>
    <w:p w14:paraId="2AD83FBF" w14:textId="77777777" w:rsidR="000C465E" w:rsidRPr="000C465E" w:rsidRDefault="000C465E" w:rsidP="000C465E">
      <w:pPr>
        <w:numPr>
          <w:ilvl w:val="0"/>
          <w:numId w:val="2"/>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Respond to </w:t>
      </w:r>
      <w:r w:rsidRPr="000C465E">
        <w:rPr>
          <w:rFonts w:ascii="inherit" w:eastAsia="Times New Roman" w:hAnsi="inherit" w:cs="Open Sans"/>
          <w:b/>
          <w:bCs/>
          <w:color w:val="000000"/>
          <w:sz w:val="20"/>
          <w:szCs w:val="20"/>
          <w:bdr w:val="none" w:sz="0" w:space="0" w:color="auto" w:frame="1"/>
        </w:rPr>
        <w:t>four postings</w:t>
      </w:r>
      <w:r w:rsidRPr="000C465E">
        <w:rPr>
          <w:rFonts w:ascii="inherit" w:eastAsia="Times New Roman" w:hAnsi="inherit" w:cs="Open Sans"/>
          <w:color w:val="000000"/>
          <w:sz w:val="20"/>
          <w:szCs w:val="20"/>
        </w:rPr>
        <w:t>. Your responses should incorporate additional information or ideas, encourage or coach, or add content to the discussion. Ideally, you should also return to your own posting and respond to those who have responded to you. In order to ensure that all members of the class are engaged, please choose to respond first to those who have no responses.</w:t>
      </w:r>
    </w:p>
    <w:p w14:paraId="4318BB56" w14:textId="631E409D" w:rsidR="000C465E" w:rsidRDefault="000C465E" w:rsidP="000C465E"/>
    <w:p w14:paraId="19FB31B6" w14:textId="77777777" w:rsidR="000C465E" w:rsidRPr="000C465E" w:rsidRDefault="000C465E" w:rsidP="000C465E">
      <w:pPr>
        <w:shd w:val="clear" w:color="auto" w:fill="F4F4F4"/>
        <w:spacing w:line="240" w:lineRule="auto"/>
        <w:rPr>
          <w:rFonts w:ascii="Open Sans" w:eastAsia="Times New Roman" w:hAnsi="Open Sans" w:cs="Open Sans"/>
          <w:color w:val="000000"/>
          <w:sz w:val="24"/>
          <w:szCs w:val="24"/>
        </w:rPr>
      </w:pPr>
      <w:r w:rsidRPr="000C465E">
        <w:rPr>
          <w:rFonts w:ascii="inherit" w:eastAsia="Times New Roman" w:hAnsi="inherit" w:cs="Open Sans"/>
          <w:b/>
          <w:bCs/>
          <w:color w:val="000000"/>
          <w:sz w:val="20"/>
          <w:szCs w:val="20"/>
          <w:bdr w:val="none" w:sz="0" w:space="0" w:color="auto" w:frame="1"/>
        </w:rPr>
        <w:t xml:space="preserve">n a </w:t>
      </w:r>
      <w:proofErr w:type="gramStart"/>
      <w:r w:rsidRPr="000C465E">
        <w:rPr>
          <w:rFonts w:ascii="inherit" w:eastAsia="Times New Roman" w:hAnsi="inherit" w:cs="Open Sans"/>
          <w:b/>
          <w:bCs/>
          <w:color w:val="000000"/>
          <w:sz w:val="20"/>
          <w:szCs w:val="20"/>
          <w:bdr w:val="none" w:sz="0" w:space="0" w:color="auto" w:frame="1"/>
        </w:rPr>
        <w:t>2 page</w:t>
      </w:r>
      <w:proofErr w:type="gramEnd"/>
      <w:r w:rsidRPr="000C465E">
        <w:rPr>
          <w:rFonts w:ascii="inherit" w:eastAsia="Times New Roman" w:hAnsi="inherit" w:cs="Open Sans"/>
          <w:b/>
          <w:bCs/>
          <w:color w:val="000000"/>
          <w:sz w:val="20"/>
          <w:szCs w:val="20"/>
          <w:bdr w:val="none" w:sz="0" w:space="0" w:color="auto" w:frame="1"/>
        </w:rPr>
        <w:t xml:space="preserve"> APA paper, research and discuss the following:</w:t>
      </w:r>
    </w:p>
    <w:p w14:paraId="54AECF95" w14:textId="77777777" w:rsidR="000C465E" w:rsidRPr="000C465E" w:rsidRDefault="000C465E" w:rsidP="000C465E">
      <w:pPr>
        <w:numPr>
          <w:ilvl w:val="0"/>
          <w:numId w:val="3"/>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The language development of children ages 3-8 years old.</w:t>
      </w:r>
    </w:p>
    <w:p w14:paraId="515E775F" w14:textId="77777777" w:rsidR="000C465E" w:rsidRPr="000C465E" w:rsidRDefault="000C465E" w:rsidP="000C465E">
      <w:pPr>
        <w:shd w:val="clear" w:color="auto" w:fill="F4F4F4"/>
        <w:spacing w:line="240" w:lineRule="auto"/>
        <w:rPr>
          <w:rFonts w:ascii="Open Sans" w:eastAsia="Times New Roman" w:hAnsi="Open Sans" w:cs="Open Sans"/>
          <w:color w:val="000000"/>
          <w:sz w:val="24"/>
          <w:szCs w:val="24"/>
        </w:rPr>
      </w:pPr>
      <w:r w:rsidRPr="000C465E">
        <w:rPr>
          <w:rFonts w:ascii="inherit" w:eastAsia="Times New Roman" w:hAnsi="inherit" w:cs="Open Sans"/>
          <w:b/>
          <w:bCs/>
          <w:i/>
          <w:iCs/>
          <w:color w:val="000000"/>
          <w:sz w:val="20"/>
          <w:szCs w:val="20"/>
          <w:bdr w:val="none" w:sz="0" w:space="0" w:color="auto" w:frame="1"/>
        </w:rPr>
        <w:t>Note:</w:t>
      </w:r>
      <w:r w:rsidRPr="000C465E">
        <w:rPr>
          <w:rFonts w:ascii="inherit" w:eastAsia="Times New Roman" w:hAnsi="inherit" w:cs="Open Sans"/>
          <w:b/>
          <w:bCs/>
          <w:color w:val="000000"/>
          <w:sz w:val="20"/>
          <w:szCs w:val="20"/>
          <w:bdr w:val="none" w:sz="0" w:space="0" w:color="auto" w:frame="1"/>
        </w:rPr>
        <w:t> </w:t>
      </w:r>
      <w:r w:rsidRPr="000C465E">
        <w:rPr>
          <w:rFonts w:ascii="Open Sans" w:eastAsia="Times New Roman" w:hAnsi="Open Sans" w:cs="Open Sans"/>
          <w:color w:val="000000"/>
          <w:sz w:val="24"/>
          <w:szCs w:val="24"/>
        </w:rPr>
        <w:t>The ages do not have to be exact but focus on these age groups.</w:t>
      </w:r>
    </w:p>
    <w:p w14:paraId="30165519" w14:textId="77777777" w:rsidR="000C465E" w:rsidRPr="000C465E" w:rsidRDefault="000C465E" w:rsidP="000C465E">
      <w:pPr>
        <w:shd w:val="clear" w:color="auto" w:fill="F4F4F4"/>
        <w:spacing w:line="240" w:lineRule="auto"/>
        <w:rPr>
          <w:rFonts w:ascii="Open Sans" w:eastAsia="Times New Roman" w:hAnsi="Open Sans" w:cs="Open Sans"/>
          <w:color w:val="000000"/>
          <w:sz w:val="24"/>
          <w:szCs w:val="24"/>
        </w:rPr>
      </w:pPr>
      <w:r w:rsidRPr="000C465E">
        <w:rPr>
          <w:rFonts w:ascii="inherit" w:eastAsia="Times New Roman" w:hAnsi="inherit" w:cs="Open Sans"/>
          <w:b/>
          <w:bCs/>
          <w:color w:val="000000"/>
          <w:sz w:val="20"/>
          <w:szCs w:val="20"/>
          <w:bdr w:val="none" w:sz="0" w:space="0" w:color="auto" w:frame="1"/>
        </w:rPr>
        <w:t>All APA papers in your CYFS Program must include the following:</w:t>
      </w:r>
    </w:p>
    <w:p w14:paraId="63CB74E6" w14:textId="77777777" w:rsidR="000C465E" w:rsidRPr="000C465E" w:rsidRDefault="000C465E" w:rsidP="000C465E">
      <w:pPr>
        <w:numPr>
          <w:ilvl w:val="0"/>
          <w:numId w:val="4"/>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Title page</w:t>
      </w:r>
    </w:p>
    <w:p w14:paraId="0F508D13" w14:textId="77777777" w:rsidR="000C465E" w:rsidRPr="000C465E" w:rsidRDefault="000C465E" w:rsidP="000C465E">
      <w:pPr>
        <w:numPr>
          <w:ilvl w:val="0"/>
          <w:numId w:val="4"/>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Running heads</w:t>
      </w:r>
    </w:p>
    <w:p w14:paraId="2040CC80" w14:textId="77777777" w:rsidR="000C465E" w:rsidRPr="000C465E" w:rsidRDefault="000C465E" w:rsidP="000C465E">
      <w:pPr>
        <w:numPr>
          <w:ilvl w:val="0"/>
          <w:numId w:val="4"/>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Page numbers</w:t>
      </w:r>
    </w:p>
    <w:p w14:paraId="70F1FF9F" w14:textId="77777777" w:rsidR="000C465E" w:rsidRPr="000C465E" w:rsidRDefault="000C465E" w:rsidP="000C465E">
      <w:pPr>
        <w:numPr>
          <w:ilvl w:val="0"/>
          <w:numId w:val="4"/>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Abstract</w:t>
      </w:r>
    </w:p>
    <w:p w14:paraId="0EE86EA6" w14:textId="77777777" w:rsidR="000C465E" w:rsidRPr="000C465E" w:rsidRDefault="000C465E" w:rsidP="000C465E">
      <w:pPr>
        <w:numPr>
          <w:ilvl w:val="0"/>
          <w:numId w:val="4"/>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In-text citations</w:t>
      </w:r>
    </w:p>
    <w:p w14:paraId="05E9A1C3" w14:textId="77777777" w:rsidR="000C465E" w:rsidRPr="000C465E" w:rsidRDefault="000C465E" w:rsidP="000C465E">
      <w:pPr>
        <w:numPr>
          <w:ilvl w:val="0"/>
          <w:numId w:val="4"/>
        </w:numPr>
        <w:shd w:val="clear" w:color="auto" w:fill="F4F4F4"/>
        <w:spacing w:after="0" w:line="240" w:lineRule="auto"/>
        <w:rPr>
          <w:rFonts w:ascii="inherit" w:eastAsia="Times New Roman" w:hAnsi="inherit" w:cs="Open Sans"/>
          <w:color w:val="000000"/>
          <w:sz w:val="20"/>
          <w:szCs w:val="20"/>
        </w:rPr>
      </w:pPr>
      <w:r w:rsidRPr="000C465E">
        <w:rPr>
          <w:rFonts w:ascii="inherit" w:eastAsia="Times New Roman" w:hAnsi="inherit" w:cs="Open Sans"/>
          <w:color w:val="000000"/>
          <w:sz w:val="20"/>
          <w:szCs w:val="20"/>
        </w:rPr>
        <w:t xml:space="preserve">A reference </w:t>
      </w:r>
      <w:proofErr w:type="gramStart"/>
      <w:r w:rsidRPr="000C465E">
        <w:rPr>
          <w:rFonts w:ascii="inherit" w:eastAsia="Times New Roman" w:hAnsi="inherit" w:cs="Open Sans"/>
          <w:color w:val="000000"/>
          <w:sz w:val="20"/>
          <w:szCs w:val="20"/>
        </w:rPr>
        <w:t>page</w:t>
      </w:r>
      <w:proofErr w:type="gramEnd"/>
    </w:p>
    <w:p w14:paraId="6EEF65F1" w14:textId="4CAF97D1" w:rsidR="000C465E" w:rsidRPr="000C465E" w:rsidRDefault="000C465E" w:rsidP="000C465E">
      <w:pPr>
        <w:shd w:val="clear" w:color="auto" w:fill="F4F4F4"/>
        <w:spacing w:line="240" w:lineRule="auto"/>
        <w:rPr>
          <w:rFonts w:ascii="Open Sans" w:eastAsia="Times New Roman" w:hAnsi="Open Sans" w:cs="Open Sans"/>
          <w:color w:val="000000"/>
          <w:sz w:val="24"/>
          <w:szCs w:val="24"/>
        </w:rPr>
      </w:pPr>
      <w:r w:rsidRPr="000C465E">
        <w:rPr>
          <w:rFonts w:ascii="Open Sans" w:eastAsia="Times New Roman" w:hAnsi="Open Sans" w:cs="Open Sans"/>
          <w:color w:val="000000"/>
          <w:sz w:val="24"/>
          <w:szCs w:val="24"/>
        </w:rPr>
        <w:t>All of these must follow APA guidelines. In addition, papers are to be double-spaced. A general rule of thumb is one reference for each page in the body of your paper. Your primary texts in your CYFS program are to </w:t>
      </w:r>
      <w:r w:rsidRPr="000C465E">
        <w:rPr>
          <w:rFonts w:ascii="inherit" w:eastAsia="Times New Roman" w:hAnsi="inherit" w:cs="Open Sans"/>
          <w:b/>
          <w:bCs/>
          <w:color w:val="000000"/>
          <w:sz w:val="20"/>
          <w:szCs w:val="20"/>
          <w:bdr w:val="none" w:sz="0" w:space="0" w:color="auto" w:frame="1"/>
        </w:rPr>
        <w:t>never</w:t>
      </w:r>
      <w:r w:rsidRPr="000C465E">
        <w:rPr>
          <w:rFonts w:ascii="Open Sans" w:eastAsia="Times New Roman" w:hAnsi="Open Sans" w:cs="Open Sans"/>
          <w:color w:val="000000"/>
          <w:sz w:val="24"/>
          <w:szCs w:val="24"/>
        </w:rPr>
        <w:t xml:space="preserve"> be used as one of your primary </w:t>
      </w:r>
      <w:proofErr w:type="gramStart"/>
      <w:r w:rsidRPr="000C465E">
        <w:rPr>
          <w:rFonts w:ascii="Open Sans" w:eastAsia="Times New Roman" w:hAnsi="Open Sans" w:cs="Open Sans"/>
          <w:color w:val="000000"/>
          <w:sz w:val="24"/>
          <w:szCs w:val="24"/>
        </w:rPr>
        <w:t>sources..</w:t>
      </w:r>
      <w:proofErr w:type="gramEnd"/>
      <w:r w:rsidRPr="000C465E">
        <w:rPr>
          <w:rFonts w:ascii="Open Sans" w:eastAsia="Times New Roman" w:hAnsi="Open Sans" w:cs="Open Sans"/>
          <w:color w:val="000000"/>
          <w:sz w:val="24"/>
          <w:szCs w:val="24"/>
        </w:rPr>
        <w:t> </w:t>
      </w:r>
    </w:p>
    <w:p w14:paraId="1AA1C511" w14:textId="77777777" w:rsidR="000C465E" w:rsidRPr="000C465E" w:rsidRDefault="000C465E" w:rsidP="000C465E"/>
    <w:sectPr w:rsidR="000C465E" w:rsidRPr="000C4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09E"/>
    <w:multiLevelType w:val="multilevel"/>
    <w:tmpl w:val="7F1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264DD"/>
    <w:multiLevelType w:val="multilevel"/>
    <w:tmpl w:val="69F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029E1"/>
    <w:multiLevelType w:val="multilevel"/>
    <w:tmpl w:val="C8B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6038B"/>
    <w:multiLevelType w:val="multilevel"/>
    <w:tmpl w:val="38DE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5150B5"/>
    <w:multiLevelType w:val="multilevel"/>
    <w:tmpl w:val="FA2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5E"/>
    <w:rsid w:val="000C465E"/>
    <w:rsid w:val="00BF1832"/>
    <w:rsid w:val="00C2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B498"/>
  <w15:chartTrackingRefBased/>
  <w15:docId w15:val="{20E82F6B-6DC4-4C05-979C-5FE613DB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465E"/>
    <w:rPr>
      <w:b/>
      <w:bCs/>
    </w:rPr>
  </w:style>
  <w:style w:type="character" w:styleId="Emphasis">
    <w:name w:val="Emphasis"/>
    <w:basedOn w:val="DefaultParagraphFont"/>
    <w:uiPriority w:val="20"/>
    <w:qFormat/>
    <w:rsid w:val="000C4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6284">
      <w:bodyDiv w:val="1"/>
      <w:marLeft w:val="0"/>
      <w:marRight w:val="0"/>
      <w:marTop w:val="0"/>
      <w:marBottom w:val="0"/>
      <w:divBdr>
        <w:top w:val="none" w:sz="0" w:space="0" w:color="auto"/>
        <w:left w:val="none" w:sz="0" w:space="0" w:color="auto"/>
        <w:bottom w:val="none" w:sz="0" w:space="0" w:color="auto"/>
        <w:right w:val="none" w:sz="0" w:space="0" w:color="auto"/>
      </w:divBdr>
      <w:divsChild>
        <w:div w:id="2093306707">
          <w:marLeft w:val="0"/>
          <w:marRight w:val="0"/>
          <w:marTop w:val="0"/>
          <w:marBottom w:val="240"/>
          <w:divBdr>
            <w:top w:val="none" w:sz="0" w:space="0" w:color="auto"/>
            <w:left w:val="none" w:sz="0" w:space="0" w:color="auto"/>
            <w:bottom w:val="none" w:sz="0" w:space="0" w:color="auto"/>
            <w:right w:val="none" w:sz="0" w:space="0" w:color="auto"/>
          </w:divBdr>
        </w:div>
        <w:div w:id="1730491743">
          <w:marLeft w:val="0"/>
          <w:marRight w:val="0"/>
          <w:marTop w:val="0"/>
          <w:marBottom w:val="240"/>
          <w:divBdr>
            <w:top w:val="none" w:sz="0" w:space="0" w:color="auto"/>
            <w:left w:val="none" w:sz="0" w:space="0" w:color="auto"/>
            <w:bottom w:val="none" w:sz="0" w:space="0" w:color="auto"/>
            <w:right w:val="none" w:sz="0" w:space="0" w:color="auto"/>
          </w:divBdr>
        </w:div>
      </w:divsChild>
    </w:div>
    <w:div w:id="399866914">
      <w:bodyDiv w:val="1"/>
      <w:marLeft w:val="0"/>
      <w:marRight w:val="0"/>
      <w:marTop w:val="0"/>
      <w:marBottom w:val="0"/>
      <w:divBdr>
        <w:top w:val="none" w:sz="0" w:space="0" w:color="auto"/>
        <w:left w:val="none" w:sz="0" w:space="0" w:color="auto"/>
        <w:bottom w:val="none" w:sz="0" w:space="0" w:color="auto"/>
        <w:right w:val="none" w:sz="0" w:space="0" w:color="auto"/>
      </w:divBdr>
      <w:divsChild>
        <w:div w:id="1601907885">
          <w:marLeft w:val="0"/>
          <w:marRight w:val="0"/>
          <w:marTop w:val="0"/>
          <w:marBottom w:val="240"/>
          <w:divBdr>
            <w:top w:val="none" w:sz="0" w:space="0" w:color="auto"/>
            <w:left w:val="none" w:sz="0" w:space="0" w:color="auto"/>
            <w:bottom w:val="none" w:sz="0" w:space="0" w:color="auto"/>
            <w:right w:val="none" w:sz="0" w:space="0" w:color="auto"/>
          </w:divBdr>
        </w:div>
        <w:div w:id="719718302">
          <w:marLeft w:val="0"/>
          <w:marRight w:val="0"/>
          <w:marTop w:val="0"/>
          <w:marBottom w:val="240"/>
          <w:divBdr>
            <w:top w:val="none" w:sz="0" w:space="0" w:color="auto"/>
            <w:left w:val="none" w:sz="0" w:space="0" w:color="auto"/>
            <w:bottom w:val="none" w:sz="0" w:space="0" w:color="auto"/>
            <w:right w:val="none" w:sz="0" w:space="0" w:color="auto"/>
          </w:divBdr>
        </w:div>
      </w:divsChild>
    </w:div>
    <w:div w:id="703098562">
      <w:bodyDiv w:val="1"/>
      <w:marLeft w:val="0"/>
      <w:marRight w:val="0"/>
      <w:marTop w:val="0"/>
      <w:marBottom w:val="0"/>
      <w:divBdr>
        <w:top w:val="none" w:sz="0" w:space="0" w:color="auto"/>
        <w:left w:val="none" w:sz="0" w:space="0" w:color="auto"/>
        <w:bottom w:val="none" w:sz="0" w:space="0" w:color="auto"/>
        <w:right w:val="none" w:sz="0" w:space="0" w:color="auto"/>
      </w:divBdr>
      <w:divsChild>
        <w:div w:id="1922986873">
          <w:marLeft w:val="0"/>
          <w:marRight w:val="0"/>
          <w:marTop w:val="0"/>
          <w:marBottom w:val="240"/>
          <w:divBdr>
            <w:top w:val="none" w:sz="0" w:space="0" w:color="auto"/>
            <w:left w:val="none" w:sz="0" w:space="0" w:color="auto"/>
            <w:bottom w:val="none" w:sz="0" w:space="0" w:color="auto"/>
            <w:right w:val="none" w:sz="0" w:space="0" w:color="auto"/>
          </w:divBdr>
        </w:div>
        <w:div w:id="1349478129">
          <w:marLeft w:val="0"/>
          <w:marRight w:val="0"/>
          <w:marTop w:val="0"/>
          <w:marBottom w:val="240"/>
          <w:divBdr>
            <w:top w:val="none" w:sz="0" w:space="0" w:color="auto"/>
            <w:left w:val="none" w:sz="0" w:space="0" w:color="auto"/>
            <w:bottom w:val="none" w:sz="0" w:space="0" w:color="auto"/>
            <w:right w:val="none" w:sz="0" w:space="0" w:color="auto"/>
          </w:divBdr>
        </w:div>
        <w:div w:id="1309817867">
          <w:marLeft w:val="0"/>
          <w:marRight w:val="0"/>
          <w:marTop w:val="0"/>
          <w:marBottom w:val="240"/>
          <w:divBdr>
            <w:top w:val="none" w:sz="0" w:space="0" w:color="auto"/>
            <w:left w:val="none" w:sz="0" w:space="0" w:color="auto"/>
            <w:bottom w:val="none" w:sz="0" w:space="0" w:color="auto"/>
            <w:right w:val="none" w:sz="0" w:space="0" w:color="auto"/>
          </w:divBdr>
        </w:div>
        <w:div w:id="70001704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Marshall</dc:creator>
  <cp:keywords/>
  <dc:description/>
  <cp:lastModifiedBy>Edna Marshall</cp:lastModifiedBy>
  <cp:revision>3</cp:revision>
  <dcterms:created xsi:type="dcterms:W3CDTF">2021-05-12T16:31:00Z</dcterms:created>
  <dcterms:modified xsi:type="dcterms:W3CDTF">2021-05-12T16:34:00Z</dcterms:modified>
</cp:coreProperties>
</file>